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FA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</w:t>
      </w:r>
    </w:p>
    <w:p w:rsidR="000979FA" w:rsidRPr="00844C04" w:rsidRDefault="000979FA" w:rsidP="000979F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C04">
        <w:rPr>
          <w:rFonts w:ascii="Times New Roman" w:eastAsia="Calibri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0979FA" w:rsidRDefault="000979FA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Контрольно-измерительный материал</w:t>
      </w:r>
    </w:p>
    <w:p w:rsidR="00CE7481" w:rsidRPr="000979FA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>для проведения промежуточной аттестации</w:t>
      </w:r>
    </w:p>
    <w:p w:rsidR="00CE7481" w:rsidRDefault="00CE7481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0979FA">
        <w:rPr>
          <w:rFonts w:ascii="Times New Roman" w:hAnsi="Times New Roman" w:cs="Times New Roman"/>
          <w:sz w:val="32"/>
          <w:szCs w:val="32"/>
        </w:rPr>
        <w:t xml:space="preserve"> </w:t>
      </w:r>
      <w:r w:rsidR="00032D66">
        <w:rPr>
          <w:rFonts w:ascii="Times New Roman" w:hAnsi="Times New Roman" w:cs="Times New Roman"/>
          <w:sz w:val="32"/>
          <w:szCs w:val="32"/>
        </w:rPr>
        <w:t>в форме дифференцированн</w:t>
      </w:r>
      <w:r w:rsidR="000979FA" w:rsidRPr="000979FA">
        <w:rPr>
          <w:rFonts w:ascii="Times New Roman" w:hAnsi="Times New Roman" w:cs="Times New Roman"/>
          <w:sz w:val="32"/>
          <w:szCs w:val="32"/>
        </w:rPr>
        <w:t xml:space="preserve">ого зачета в рамках образовательных программ среднего профессионального образования </w:t>
      </w:r>
      <w:r w:rsidRPr="000979FA">
        <w:rPr>
          <w:rFonts w:ascii="Times New Roman" w:hAnsi="Times New Roman" w:cs="Times New Roman"/>
          <w:sz w:val="32"/>
          <w:szCs w:val="32"/>
        </w:rPr>
        <w:t xml:space="preserve">(ППССЗ) 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ЕН.01  МАТЕМАТИКА </w:t>
      </w:r>
    </w:p>
    <w:p w:rsidR="000979FA" w:rsidRDefault="000979FA" w:rsidP="00CE7481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0979FA" w:rsidRPr="000979FA" w:rsidRDefault="000979FA" w:rsidP="000979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</w:t>
      </w:r>
    </w:p>
    <w:p w:rsidR="00CE7D6C" w:rsidRPr="000979FA" w:rsidRDefault="000522C0" w:rsidP="000522C0">
      <w:pPr>
        <w:pStyle w:val="2"/>
        <w:widowControl w:val="0"/>
        <w:spacing w:line="24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15.02.13</w:t>
      </w:r>
      <w:r w:rsidR="00CE7D6C" w:rsidRPr="000979FA">
        <w:rPr>
          <w:rFonts w:eastAsiaTheme="minorEastAsia"/>
          <w:sz w:val="28"/>
          <w:szCs w:val="28"/>
        </w:rPr>
        <w:t xml:space="preserve"> «Техническое обслуживание и ремонт </w:t>
      </w:r>
      <w:r w:rsidR="00032D66">
        <w:rPr>
          <w:rFonts w:eastAsiaTheme="minorEastAsia"/>
          <w:sz w:val="28"/>
          <w:szCs w:val="28"/>
        </w:rPr>
        <w:t>систем вентиляции и конди</w:t>
      </w:r>
      <w:r>
        <w:rPr>
          <w:rFonts w:eastAsiaTheme="minorEastAsia"/>
          <w:sz w:val="28"/>
          <w:szCs w:val="28"/>
        </w:rPr>
        <w:t>ционирования</w:t>
      </w:r>
      <w:r w:rsidR="00032D66">
        <w:rPr>
          <w:rFonts w:eastAsiaTheme="minorEastAsia"/>
          <w:sz w:val="28"/>
          <w:szCs w:val="28"/>
        </w:rPr>
        <w:t>»</w:t>
      </w:r>
    </w:p>
    <w:p w:rsidR="00CE7481" w:rsidRDefault="00CE7481" w:rsidP="00CE7481">
      <w:pPr>
        <w:pStyle w:val="a4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DC0177" w:rsidRDefault="00DC0177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both"/>
        <w:rPr>
          <w:b/>
          <w:sz w:val="28"/>
          <w:szCs w:val="28"/>
        </w:rPr>
      </w:pPr>
    </w:p>
    <w:p w:rsidR="00CE7481" w:rsidRPr="009C6EFF" w:rsidRDefault="00CE7481" w:rsidP="00CE748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0F54A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CE7481" w:rsidRPr="00B03E5E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контрольно</w:t>
      </w:r>
      <w:r w:rsidR="009F7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>«ЕН.01 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E5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0522C0" w:rsidRPr="000522C0">
        <w:rPr>
          <w:rFonts w:ascii="Times New Roman" w:hAnsi="Times New Roman" w:cs="Times New Roman"/>
          <w:sz w:val="28"/>
          <w:szCs w:val="28"/>
        </w:rPr>
        <w:t xml:space="preserve">15.02.13 «Техническое обслуживание и ремонт систем вентиляции и </w:t>
      </w:r>
      <w:r w:rsidR="00032D66">
        <w:rPr>
          <w:rFonts w:ascii="Times New Roman" w:hAnsi="Times New Roman" w:cs="Times New Roman"/>
          <w:sz w:val="28"/>
          <w:szCs w:val="28"/>
        </w:rPr>
        <w:t>конди</w:t>
      </w:r>
      <w:r w:rsidR="000522C0" w:rsidRPr="000522C0">
        <w:rPr>
          <w:rFonts w:ascii="Times New Roman" w:hAnsi="Times New Roman" w:cs="Times New Roman"/>
          <w:sz w:val="28"/>
          <w:szCs w:val="28"/>
        </w:rPr>
        <w:t>ционирования»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0979FA" w:rsidRDefault="00CE7481" w:rsidP="00CE7481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0979F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0979FA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E7481" w:rsidRPr="009C6EFF" w:rsidRDefault="00CE7481" w:rsidP="00CE7481">
      <w:pPr>
        <w:pStyle w:val="a4"/>
        <w:rPr>
          <w:rFonts w:ascii="Times New Roman" w:hAnsi="Times New Roman" w:cs="Times New Roman"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CE7481" w:rsidRPr="00A07143" w:rsidRDefault="00CE7481" w:rsidP="00CE748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0979FA">
        <w:rPr>
          <w:rFonts w:ascii="Times New Roman" w:hAnsi="Times New Roman" w:cs="Times New Roman"/>
          <w:bCs/>
          <w:sz w:val="28"/>
          <w:szCs w:val="28"/>
        </w:rPr>
        <w:t>Гроза Надежда Алексеевна,</w:t>
      </w:r>
      <w:r w:rsidR="000522C0">
        <w:rPr>
          <w:rFonts w:ascii="Times New Roman" w:hAnsi="Times New Roman" w:cs="Times New Roman"/>
          <w:bCs/>
          <w:sz w:val="28"/>
          <w:szCs w:val="28"/>
        </w:rPr>
        <w:t xml:space="preserve"> Кузьмина Юлия Сергеевна</w:t>
      </w:r>
      <w:r w:rsidRPr="000979FA">
        <w:rPr>
          <w:rFonts w:ascii="Times New Roman" w:hAnsi="Times New Roman" w:cs="Times New Roman"/>
          <w:bCs/>
          <w:sz w:val="28"/>
          <w:szCs w:val="28"/>
        </w:rPr>
        <w:t xml:space="preserve">  преподаватель ОГАПОУ </w:t>
      </w:r>
      <w:r w:rsidR="00A07143">
        <w:rPr>
          <w:rFonts w:ascii="Times New Roman" w:hAnsi="Times New Roman" w:cs="Times New Roman"/>
          <w:bCs/>
          <w:sz w:val="28"/>
          <w:szCs w:val="28"/>
        </w:rPr>
        <w:t xml:space="preserve"> «БСК»</w:t>
      </w:r>
    </w:p>
    <w:p w:rsidR="00CE7481" w:rsidRPr="000979FA" w:rsidRDefault="00CE7481" w:rsidP="00CE7481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CE7481" w:rsidRPr="00B44FDC" w:rsidRDefault="00CE7481" w:rsidP="00CE7481">
      <w:pPr>
        <w:tabs>
          <w:tab w:val="left" w:pos="6225"/>
        </w:tabs>
      </w:pPr>
    </w:p>
    <w:p w:rsidR="00CE7481" w:rsidRPr="00B44FDC" w:rsidRDefault="00CE7481" w:rsidP="00CE7481">
      <w:pPr>
        <w:tabs>
          <w:tab w:val="left" w:pos="6225"/>
        </w:tabs>
      </w:pPr>
    </w:p>
    <w:p w:rsidR="00CE7481" w:rsidRPr="00032D66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32D6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E7481" w:rsidRPr="00032D66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CE7481" w:rsidRPr="00032D66" w:rsidRDefault="00CE7481" w:rsidP="00CE748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032D66">
        <w:rPr>
          <w:rFonts w:ascii="Times New Roman" w:hAnsi="Times New Roman"/>
          <w:sz w:val="28"/>
          <w:szCs w:val="28"/>
        </w:rPr>
        <w:t xml:space="preserve">Протокол № 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___</w:t>
      </w:r>
      <w:r w:rsidRPr="00032D66">
        <w:rPr>
          <w:rFonts w:ascii="Times New Roman" w:hAnsi="Times New Roman"/>
          <w:sz w:val="28"/>
          <w:szCs w:val="28"/>
        </w:rPr>
        <w:t xml:space="preserve">от 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_________</w:t>
      </w:r>
      <w:r w:rsidR="009F7646" w:rsidRPr="00032D66">
        <w:rPr>
          <w:rFonts w:ascii="Times New Roman" w:hAnsi="Times New Roman"/>
          <w:sz w:val="28"/>
          <w:szCs w:val="28"/>
        </w:rPr>
        <w:t xml:space="preserve"> </w:t>
      </w:r>
      <w:r w:rsidRPr="00032D66">
        <w:rPr>
          <w:rFonts w:ascii="Times New Roman" w:hAnsi="Times New Roman"/>
          <w:sz w:val="28"/>
          <w:szCs w:val="28"/>
        </w:rPr>
        <w:t>20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</w:t>
      </w:r>
      <w:r w:rsidRPr="00032D66">
        <w:rPr>
          <w:rFonts w:ascii="Times New Roman" w:hAnsi="Times New Roman"/>
          <w:sz w:val="28"/>
          <w:szCs w:val="28"/>
        </w:rPr>
        <w:t>г.</w:t>
      </w:r>
    </w:p>
    <w:p w:rsidR="00CE7481" w:rsidRPr="00032D66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32D66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CE7481" w:rsidRPr="00032D66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32D66">
        <w:rPr>
          <w:rStyle w:val="FontStyle11"/>
          <w:sz w:val="28"/>
          <w:szCs w:val="28"/>
        </w:rPr>
        <w:t>____________________</w:t>
      </w:r>
      <w:r w:rsidR="000979FA" w:rsidRPr="00032D66">
        <w:rPr>
          <w:rStyle w:val="FontStyle11"/>
          <w:sz w:val="28"/>
          <w:szCs w:val="28"/>
        </w:rPr>
        <w:t xml:space="preserve"> Н.В. Петрова</w:t>
      </w:r>
    </w:p>
    <w:p w:rsidR="00CE7481" w:rsidRPr="00032D66" w:rsidRDefault="00CE7481" w:rsidP="00CE7481">
      <w:pPr>
        <w:rPr>
          <w:sz w:val="28"/>
          <w:szCs w:val="28"/>
        </w:rPr>
      </w:pPr>
    </w:p>
    <w:p w:rsidR="00CE7481" w:rsidRPr="00032D66" w:rsidRDefault="00CE7481" w:rsidP="00CE7481">
      <w:pPr>
        <w:rPr>
          <w:rStyle w:val="FontStyle11"/>
          <w:rFonts w:eastAsia="Times New Roman"/>
          <w:sz w:val="28"/>
          <w:szCs w:val="28"/>
        </w:rPr>
      </w:pPr>
    </w:p>
    <w:p w:rsidR="00CE7481" w:rsidRPr="00032D66" w:rsidRDefault="00CE7481" w:rsidP="00CE7481">
      <w:pPr>
        <w:rPr>
          <w:rStyle w:val="FontStyle11"/>
          <w:rFonts w:eastAsia="Times New Roman"/>
          <w:sz w:val="28"/>
          <w:szCs w:val="28"/>
        </w:rPr>
      </w:pPr>
      <w:r w:rsidRPr="00032D66">
        <w:rPr>
          <w:rStyle w:val="FontStyle11"/>
          <w:rFonts w:eastAsia="Times New Roman"/>
          <w:sz w:val="28"/>
          <w:szCs w:val="28"/>
        </w:rPr>
        <w:t>Рас</w:t>
      </w:r>
      <w:r w:rsidR="00DC2090" w:rsidRPr="00032D66">
        <w:rPr>
          <w:rStyle w:val="FontStyle11"/>
          <w:rFonts w:eastAsia="Times New Roman"/>
          <w:sz w:val="28"/>
          <w:szCs w:val="28"/>
        </w:rPr>
        <w:t>смотрено на заседании предметно-цикловой</w:t>
      </w:r>
      <w:r w:rsidRPr="00032D66">
        <w:rPr>
          <w:rStyle w:val="FontStyle11"/>
          <w:rFonts w:eastAsia="Times New Roman"/>
          <w:sz w:val="28"/>
          <w:szCs w:val="28"/>
        </w:rPr>
        <w:t xml:space="preserve"> комиссии</w:t>
      </w:r>
    </w:p>
    <w:p w:rsidR="00CE7481" w:rsidRPr="00032D66" w:rsidRDefault="00CE7481" w:rsidP="00CE748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032D66">
        <w:rPr>
          <w:rFonts w:ascii="Times New Roman" w:hAnsi="Times New Roman"/>
          <w:sz w:val="28"/>
          <w:szCs w:val="28"/>
        </w:rPr>
        <w:t xml:space="preserve">Протокол № 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___</w:t>
      </w:r>
      <w:r w:rsidRPr="00032D66">
        <w:rPr>
          <w:rFonts w:ascii="Times New Roman" w:hAnsi="Times New Roman"/>
          <w:sz w:val="28"/>
          <w:szCs w:val="28"/>
        </w:rPr>
        <w:t xml:space="preserve"> от 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_______</w:t>
      </w:r>
      <w:r w:rsidRPr="00032D66">
        <w:rPr>
          <w:rFonts w:ascii="Times New Roman" w:hAnsi="Times New Roman"/>
          <w:sz w:val="28"/>
          <w:szCs w:val="28"/>
        </w:rPr>
        <w:t>20</w:t>
      </w:r>
      <w:r w:rsidR="000522C0" w:rsidRPr="00032D66">
        <w:rPr>
          <w:rFonts w:ascii="Times New Roman" w:hAnsi="Times New Roman"/>
          <w:sz w:val="28"/>
          <w:szCs w:val="28"/>
          <w:u w:val="single"/>
        </w:rPr>
        <w:t>__</w:t>
      </w:r>
      <w:r w:rsidRPr="00032D66">
        <w:rPr>
          <w:rFonts w:ascii="Times New Roman" w:hAnsi="Times New Roman"/>
          <w:sz w:val="28"/>
          <w:szCs w:val="28"/>
        </w:rPr>
        <w:t>г.</w:t>
      </w:r>
    </w:p>
    <w:p w:rsidR="00CE7481" w:rsidRPr="00032D66" w:rsidRDefault="00CE7481" w:rsidP="00CE748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32D66">
        <w:rPr>
          <w:rStyle w:val="FontStyle11"/>
          <w:sz w:val="28"/>
          <w:szCs w:val="28"/>
        </w:rPr>
        <w:t>Председатель</w:t>
      </w:r>
      <w:r w:rsidRPr="00032D66">
        <w:rPr>
          <w:sz w:val="28"/>
          <w:szCs w:val="28"/>
        </w:rPr>
        <w:t xml:space="preserve"> </w:t>
      </w:r>
      <w:r w:rsidR="00DC2090" w:rsidRPr="00032D66">
        <w:rPr>
          <w:sz w:val="28"/>
          <w:szCs w:val="28"/>
        </w:rPr>
        <w:t>предметно-</w:t>
      </w:r>
      <w:r w:rsidRPr="00032D66">
        <w:rPr>
          <w:sz w:val="28"/>
          <w:szCs w:val="28"/>
        </w:rPr>
        <w:t>цикловой комиссии</w:t>
      </w:r>
    </w:p>
    <w:p w:rsidR="00CE7481" w:rsidRPr="00032D66" w:rsidRDefault="00CE7481" w:rsidP="00CE7481">
      <w:pPr>
        <w:rPr>
          <w:sz w:val="28"/>
          <w:szCs w:val="28"/>
        </w:rPr>
      </w:pPr>
      <w:r w:rsidRPr="00032D66">
        <w:rPr>
          <w:sz w:val="28"/>
          <w:szCs w:val="28"/>
        </w:rPr>
        <w:t xml:space="preserve"> </w:t>
      </w:r>
    </w:p>
    <w:p w:rsidR="00CE7481" w:rsidRPr="00032D66" w:rsidRDefault="00CE7481" w:rsidP="00CE7481">
      <w:pPr>
        <w:rPr>
          <w:rStyle w:val="FontStyle11"/>
          <w:rFonts w:eastAsia="Times New Roman"/>
          <w:sz w:val="28"/>
          <w:szCs w:val="28"/>
        </w:rPr>
      </w:pPr>
      <w:r w:rsidRPr="00032D66">
        <w:rPr>
          <w:rStyle w:val="FontStyle11"/>
          <w:rFonts w:eastAsia="Times New Roman"/>
          <w:sz w:val="28"/>
          <w:szCs w:val="28"/>
        </w:rPr>
        <w:t>______________________</w:t>
      </w:r>
      <w:r w:rsidR="000979FA" w:rsidRPr="00032D66">
        <w:rPr>
          <w:rStyle w:val="FontStyle11"/>
          <w:rFonts w:eastAsia="Times New Roman"/>
          <w:sz w:val="28"/>
          <w:szCs w:val="28"/>
        </w:rPr>
        <w:t xml:space="preserve"> Т.М. Еськова</w:t>
      </w: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b/>
          <w:sz w:val="28"/>
          <w:szCs w:val="28"/>
        </w:rPr>
      </w:pP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CE7481" w:rsidRDefault="00CE7481" w:rsidP="00CE748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481" w:rsidRPr="009F7646" w:rsidRDefault="00CE7481" w:rsidP="00CE748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F7646">
        <w:rPr>
          <w:rFonts w:ascii="Times New Roman" w:hAnsi="Times New Roman"/>
          <w:sz w:val="28"/>
          <w:szCs w:val="28"/>
        </w:rPr>
        <w:t xml:space="preserve">ПАСПОРТ КОМПЛЕКТА ОЦЕНОЧНЫХ СРЕДСТВ . </w:t>
      </w:r>
    </w:p>
    <w:p w:rsidR="00CE7481" w:rsidRPr="009F7646" w:rsidRDefault="00CE7481" w:rsidP="00CE7481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 w:rsidRPr="009F7646">
        <w:rPr>
          <w:rFonts w:ascii="Times New Roman" w:hAnsi="Times New Roman" w:cs="Times New Roman"/>
          <w:sz w:val="28"/>
          <w:szCs w:val="28"/>
        </w:rPr>
        <w:t xml:space="preserve">2. ТРЕБОВАНИЯ К ДИФФЕРЕНЦИРОВАННОМУ ЗАЧЕТУ/ ЭКЗАМЕНУ. </w:t>
      </w: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firstLine="360"/>
        <w:rPr>
          <w:rFonts w:ascii="Times New Roman" w:hAnsi="Times New Roman" w:cs="Times New Roman"/>
          <w:sz w:val="28"/>
          <w:szCs w:val="28"/>
        </w:rPr>
      </w:pPr>
      <w:r w:rsidRPr="009F7646">
        <w:rPr>
          <w:rFonts w:ascii="Times New Roman" w:hAnsi="Times New Roman" w:cs="Times New Roman"/>
          <w:sz w:val="28"/>
          <w:szCs w:val="28"/>
        </w:rPr>
        <w:t>3. ОЦЕНКА ОСВОЕНИЯ ТЕОРЕТИЧЕСКОГО КУРСА  ДИСЦИПЛИНЫ/МДК.</w:t>
      </w: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CE7481" w:rsidRPr="009F7646" w:rsidRDefault="00CE7481" w:rsidP="00CE7481">
      <w:pPr>
        <w:pStyle w:val="a4"/>
        <w:ind w:firstLine="360"/>
        <w:rPr>
          <w:rFonts w:ascii="Times New Roman" w:hAnsi="Times New Roman" w:cs="Times New Roman"/>
          <w:sz w:val="28"/>
          <w:szCs w:val="28"/>
        </w:rPr>
      </w:pPr>
      <w:r w:rsidRPr="009F7646">
        <w:rPr>
          <w:rFonts w:ascii="Times New Roman" w:hAnsi="Times New Roman" w:cs="Times New Roman"/>
          <w:sz w:val="28"/>
          <w:szCs w:val="28"/>
        </w:rPr>
        <w:t>4. ОЦЕНКА ОСВОЕНИЯ ПРАКТИЧЕСКОГО КУРСА  ДИСЦИПЛИНЫ/МДК.</w:t>
      </w:r>
    </w:p>
    <w:p w:rsidR="00CE7481" w:rsidRPr="004B1335" w:rsidRDefault="00CE7481" w:rsidP="00CE7481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E7481" w:rsidRPr="003D1766" w:rsidRDefault="00CE7481" w:rsidP="00CE7481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CE7481" w:rsidRDefault="00CE7481" w:rsidP="00CE7481">
      <w:bookmarkStart w:id="1" w:name="_Toc316860036"/>
      <w:r>
        <w:t xml:space="preserve"> </w:t>
      </w:r>
    </w:p>
    <w:p w:rsidR="00CE7481" w:rsidRDefault="00CE7481" w:rsidP="00CE7481"/>
    <w:p w:rsidR="00CE7481" w:rsidRDefault="00CE7481" w:rsidP="00CE7481"/>
    <w:p w:rsidR="00CE7481" w:rsidRDefault="00CE7481" w:rsidP="00CE7481"/>
    <w:p w:rsidR="00CE7481" w:rsidRDefault="00CE7481" w:rsidP="00CE7481"/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25383F">
        <w:rPr>
          <w:rFonts w:ascii="Times New Roman" w:hAnsi="Times New Roman" w:cs="Times New Roman"/>
          <w:b/>
          <w:sz w:val="24"/>
          <w:szCs w:val="24"/>
        </w:rPr>
        <w:t>.</w:t>
      </w:r>
      <w:r w:rsidRPr="0025383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5383F">
        <w:rPr>
          <w:rFonts w:ascii="Times New Roman" w:hAnsi="Times New Roman" w:cs="Times New Roman"/>
          <w:b/>
          <w:sz w:val="24"/>
          <w:szCs w:val="24"/>
        </w:rPr>
        <w:t xml:space="preserve">Паспорт комплекта оценочных средств </w:t>
      </w:r>
    </w:p>
    <w:bookmarkEnd w:id="1"/>
    <w:p w:rsidR="00CE7481" w:rsidRPr="0025383F" w:rsidRDefault="00CE7481" w:rsidP="00CE7481">
      <w:pPr>
        <w:pStyle w:val="a4"/>
        <w:rPr>
          <w:sz w:val="24"/>
          <w:szCs w:val="24"/>
        </w:rPr>
      </w:pP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 xml:space="preserve">1. 1. Область применения комплекта оценочных средств  дисциплины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«ЕН.01 МАТЕМАТИКА»</w:t>
      </w:r>
    </w:p>
    <w:p w:rsidR="00CE7481" w:rsidRPr="0025383F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Комплект оценочных средств предназначен для оценки результатов освоения учебной дисциплины  </w:t>
      </w:r>
    </w:p>
    <w:p w:rsidR="00CE7481" w:rsidRPr="0025383F" w:rsidRDefault="00CE7481" w:rsidP="00CE7481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1.2.Результатом освоения дисциплины является   </w:t>
      </w:r>
    </w:p>
    <w:p w:rsidR="00C475D3" w:rsidRDefault="00CE7D6C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-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CE7481" w:rsidRPr="0025383F">
        <w:rPr>
          <w:rFonts w:ascii="Times New Roman" w:hAnsi="Times New Roman" w:cs="Times New Roman"/>
          <w:sz w:val="24"/>
          <w:szCs w:val="24"/>
          <w:u w:val="single"/>
        </w:rPr>
        <w:t>мение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C475D3">
        <w:rPr>
          <w:rFonts w:ascii="Times New Roman" w:hAnsi="Times New Roman" w:cs="Times New Roman"/>
          <w:sz w:val="24"/>
          <w:szCs w:val="24"/>
          <w:u w:val="single"/>
        </w:rPr>
        <w:t xml:space="preserve">находить производные, вычислять неопределенные и определенные интегралы, </w:t>
      </w:r>
    </w:p>
    <w:p w:rsidR="00C475D3" w:rsidRDefault="00C475D3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решать прикладные задачи с использованием элементов дифференциального и интегрального исчисления, </w:t>
      </w:r>
    </w:p>
    <w:p w:rsidR="00CE7D6C" w:rsidRPr="0025383F" w:rsidRDefault="00C475D3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 решать простейшие дифференциальные уравнения</w:t>
      </w:r>
    </w:p>
    <w:p w:rsidR="00CE7481" w:rsidRPr="0025383F" w:rsidRDefault="00CE7D6C" w:rsidP="00CE7D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C475D3">
        <w:rPr>
          <w:rFonts w:ascii="Times New Roman" w:hAnsi="Times New Roman" w:cs="Times New Roman"/>
          <w:sz w:val="24"/>
          <w:szCs w:val="24"/>
          <w:u w:val="single"/>
        </w:rPr>
        <w:t>находить значения функций с помощью ряда Маклорена</w:t>
      </w:r>
      <w:r w:rsidR="00C475D3" w:rsidRPr="0025383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E7481" w:rsidRPr="0025383F" w:rsidRDefault="00CE7481" w:rsidP="00CE74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Формой аттестации по учебной дисциплине является </w:t>
      </w:r>
      <w:r w:rsidRPr="0025383F">
        <w:rPr>
          <w:rFonts w:ascii="Times New Roman" w:hAnsi="Times New Roman" w:cs="Times New Roman"/>
          <w:sz w:val="24"/>
          <w:szCs w:val="24"/>
          <w:u w:val="single"/>
        </w:rPr>
        <w:t>дифференцированный зачет</w:t>
      </w:r>
    </w:p>
    <w:p w:rsidR="00CE7481" w:rsidRPr="0025383F" w:rsidRDefault="00CE7481" w:rsidP="00CE7481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E7481" w:rsidRPr="0025383F" w:rsidRDefault="00CE7481" w:rsidP="00CE748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b/>
          <w:sz w:val="24"/>
          <w:szCs w:val="24"/>
        </w:rPr>
        <w:t>В результате освоения дисциплины у обучающегося должны формироваться следующие общие и профессиональные компетенции: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1.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.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2.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ОК 3.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Планировать и реализовывать собственное профессиональное и личностное развитие.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ОК 4.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5.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6.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E7481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7.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CE7D6C" w:rsidRPr="000D72C9" w:rsidRDefault="00CE7481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ОК 9. </w:t>
      </w:r>
      <w:r w:rsidR="00C475D3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Использовать информационные технологии в профессиональной деятельности</w:t>
      </w:r>
    </w:p>
    <w:p w:rsidR="00CE7D6C" w:rsidRPr="000D72C9" w:rsidRDefault="00C475D3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ОК 10. Пользоваться профессиональной документацией на государственном и иностранном языках.</w:t>
      </w:r>
    </w:p>
    <w:p w:rsidR="00C475D3" w:rsidRPr="000D72C9" w:rsidRDefault="00C475D3" w:rsidP="000D72C9">
      <w:pPr>
        <w:pStyle w:val="a9"/>
        <w:widowControl w:val="0"/>
        <w:tabs>
          <w:tab w:val="left" w:pos="2040"/>
        </w:tabs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ОК 11.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Планировать предпринимательскую деятельность в профессиональной сфере</w:t>
      </w:r>
    </w:p>
    <w:p w:rsidR="00C475D3" w:rsidRPr="000D72C9" w:rsidRDefault="00C475D3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</w:p>
    <w:p w:rsidR="00CE7D6C" w:rsidRPr="000D72C9" w:rsidRDefault="00CE7D6C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ПК 1.1. 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Производить отключение оборудования систем вентиляции и кондиционирования от инженерных систем</w:t>
      </w:r>
    </w:p>
    <w:p w:rsidR="000D72C9" w:rsidRPr="000D72C9" w:rsidRDefault="00CE7D6C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ПК 1.2. 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Проводить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CE7481" w:rsidRPr="000D72C9" w:rsidRDefault="00CE7D6C" w:rsidP="00CE7481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ПК 1.3. 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Выполнять работы по консервированию и расконсервированию систем вентиляции и кондиционирования</w:t>
      </w:r>
    </w:p>
    <w:p w:rsidR="00C475D3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2.1.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Выполнять укрупнённую разборку и сборку основного оборудования, монтажных узлов и блоков</w:t>
      </w:r>
    </w:p>
    <w:p w:rsidR="00CE7D6C" w:rsidRPr="000D72C9" w:rsidRDefault="00CE7D6C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ПК 2.2. 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Проводить диагностику отдельных элементов, узлов и блоков систем вентиляции и кондиционирования</w:t>
      </w:r>
    </w:p>
    <w:p w:rsidR="00CE7D6C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2.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3</w:t>
      </w: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Выполнять наладку систем вентиляции и кондиционирования после ремонта.</w:t>
      </w:r>
    </w:p>
    <w:p w:rsidR="00CE7D6C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3.1.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Определять порядок проведения работ по техническому обслуживанию и ремонту систем вентиляции и кондиционирования</w:t>
      </w:r>
    </w:p>
    <w:p w:rsidR="00C475D3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3.2.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Определять перечень необходимых для проведения работ расходных материалов, инструментов, контрольно-измерительных приборов</w:t>
      </w:r>
    </w:p>
    <w:p w:rsidR="00C475D3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3.3.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Определять трудоемкость и длительность работ по техническому обслуживанию 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lastRenderedPageBreak/>
        <w:t>и ремонту систем вентиляции и кондиционирования</w:t>
      </w:r>
    </w:p>
    <w:p w:rsidR="00C475D3" w:rsidRPr="000D72C9" w:rsidRDefault="00C475D3" w:rsidP="000D72C9">
      <w:pPr>
        <w:pStyle w:val="a9"/>
        <w:widowControl w:val="0"/>
        <w:tabs>
          <w:tab w:val="left" w:pos="2184"/>
        </w:tabs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3.4.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</w:r>
    </w:p>
    <w:p w:rsidR="00C475D3" w:rsidRPr="000D72C9" w:rsidRDefault="00C475D3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>ПК 3.5.</w:t>
      </w:r>
      <w:r w:rsidR="000D72C9" w:rsidRPr="000D72C9">
        <w:rPr>
          <w:rFonts w:ascii="Times New Roman" w:eastAsiaTheme="minorEastAsia" w:hAnsi="Times New Roman" w:cstheme="minorBidi"/>
          <w:bCs/>
          <w:szCs w:val="24"/>
          <w:lang w:eastAsia="ru-RU"/>
        </w:rPr>
        <w:t xml:space="preserve"> 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</w:r>
    </w:p>
    <w:p w:rsidR="00CE7D6C" w:rsidRPr="0025383F" w:rsidRDefault="00CE7D6C" w:rsidP="00CE7D6C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CE7481" w:rsidRPr="0025383F" w:rsidRDefault="00CE7481" w:rsidP="00CE7D6C">
      <w:pPr>
        <w:pStyle w:val="a9"/>
        <w:widowControl w:val="0"/>
        <w:ind w:left="0" w:firstLine="709"/>
        <w:jc w:val="both"/>
        <w:rPr>
          <w:rFonts w:ascii="Times New Roman" w:eastAsiaTheme="minorEastAsia" w:hAnsi="Times New Roman" w:cstheme="minorBidi"/>
          <w:bCs/>
          <w:szCs w:val="24"/>
          <w:lang w:eastAsia="ru-RU"/>
        </w:rPr>
      </w:pPr>
      <w:r w:rsidRPr="0025383F">
        <w:rPr>
          <w:rFonts w:ascii="Times New Roman" w:eastAsiaTheme="minorEastAsia" w:hAnsi="Times New Roman" w:cstheme="minorBidi"/>
          <w:bCs/>
          <w:szCs w:val="24"/>
          <w:lang w:eastAsia="ru-RU"/>
        </w:rPr>
        <w:t>Результате освоения дисциплины осуществляется комплексная проверка следующих умений и навыков  и знаний:</w:t>
      </w:r>
    </w:p>
    <w:p w:rsidR="00CE7481" w:rsidRPr="0025383F" w:rsidRDefault="00CE7481" w:rsidP="00CE7481">
      <w:pPr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3"/>
        <w:gridCol w:w="5616"/>
      </w:tblGrid>
      <w:tr w:rsidR="002A7FC9" w:rsidRPr="0025383F" w:rsidTr="00765417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FC9" w:rsidRPr="0025383F" w:rsidRDefault="002A7FC9" w:rsidP="002A7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A7FC9" w:rsidRPr="0025383F" w:rsidTr="00765417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Умения: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0D72C9" w:rsidRPr="00A52D60">
              <w:t xml:space="preserve"> 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Находить производные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вычислять неопределнные и определенные интегралы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-решать 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прикладные задачи с использованием элементов дифференциального и интегрального исчисления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-решать 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простейшие дифференциальные уравнения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находить значение функций с помощью ряда Маклорена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понятия и методы математического анализа, дискретной математики, линейной алгебры, 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-основные численные методы решения прикладных задач.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1.Фронтальный, индивидуальный опрос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 xml:space="preserve"> Оценка решений прикладных задач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>3.Тестирование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4. Оценка выполнения </w:t>
            </w:r>
            <w:r w:rsidR="000D72C9">
              <w:rPr>
                <w:rFonts w:ascii="Times New Roman" w:hAnsi="Times New Roman"/>
                <w:bCs/>
                <w:sz w:val="24"/>
                <w:szCs w:val="24"/>
              </w:rPr>
              <w:t>практических работ</w:t>
            </w:r>
            <w:r w:rsidRPr="0025383F">
              <w:rPr>
                <w:rFonts w:ascii="Times New Roman" w:hAnsi="Times New Roman"/>
                <w:bCs/>
                <w:sz w:val="24"/>
                <w:szCs w:val="24"/>
              </w:rPr>
              <w:t xml:space="preserve"> работ.</w:t>
            </w:r>
          </w:p>
          <w:p w:rsidR="002A7FC9" w:rsidRPr="0025383F" w:rsidRDefault="000D72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A7FC9" w:rsidRPr="0025383F">
              <w:rPr>
                <w:rFonts w:ascii="Times New Roman" w:hAnsi="Times New Roman"/>
                <w:bCs/>
                <w:sz w:val="24"/>
                <w:szCs w:val="24"/>
              </w:rPr>
              <w:t>. Дифференцированный зачет.</w:t>
            </w:r>
          </w:p>
          <w:p w:rsidR="002A7FC9" w:rsidRPr="0025383F" w:rsidRDefault="002A7FC9" w:rsidP="002A7F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E7481" w:rsidRPr="0025383F" w:rsidRDefault="00CE7481" w:rsidP="00CE7481">
      <w:pPr>
        <w:pStyle w:val="a4"/>
        <w:ind w:firstLine="708"/>
        <w:rPr>
          <w:i/>
          <w:iCs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ЗАЧЕТУ/ЭКЗАМЕНУ. </w:t>
      </w:r>
    </w:p>
    <w:p w:rsidR="00CE7481" w:rsidRPr="0025383F" w:rsidRDefault="00CE7481" w:rsidP="00CE74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Условием допуска к дифференцированному зачёту является положительная текущая аттестация по всем практическим работам учебной дисциплины, ключевым теоретическим вопросам дисциплины (проверка выполняется текущим контролем).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 работы студентов, проверяет их и объявляет оценки. В случае возникновения спорной оценки, преподаватель может задавать дополнительные вопросы либо учитывать текущие оценки по предмету. </w:t>
      </w:r>
    </w:p>
    <w:p w:rsidR="00796044" w:rsidRPr="0025383F" w:rsidRDefault="00796044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F7646" w:rsidRDefault="009F7646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lastRenderedPageBreak/>
        <w:t>3. ОЦЕНКА ОСВОЕНИЯ ТЕОРЕТИЧЕСКОГО КУРСА  ДИСЦИПЛИНЫ</w:t>
      </w:r>
    </w:p>
    <w:p w:rsidR="00CE7481" w:rsidRPr="0025383F" w:rsidRDefault="00CE7481" w:rsidP="00CE74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Дифференцированный зачет проводится на последнем занятии по дисциплине и является формой аттестации.</w:t>
      </w:r>
    </w:p>
    <w:p w:rsidR="00CE7481" w:rsidRPr="0025383F" w:rsidRDefault="00CE7481" w:rsidP="00CE7481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3.1. Задания для оценки.</w:t>
      </w:r>
    </w:p>
    <w:p w:rsidR="00796044" w:rsidRPr="0025383F" w:rsidRDefault="00796044" w:rsidP="00796044">
      <w:pPr>
        <w:jc w:val="center"/>
        <w:rPr>
          <w:rFonts w:ascii="Times New Roman" w:hAnsi="Times New Roman"/>
          <w:b/>
          <w:sz w:val="24"/>
          <w:szCs w:val="24"/>
        </w:rPr>
      </w:pPr>
      <w:r w:rsidRPr="0025383F">
        <w:rPr>
          <w:rFonts w:ascii="Times New Roman" w:hAnsi="Times New Roman"/>
          <w:b/>
          <w:sz w:val="24"/>
          <w:szCs w:val="24"/>
        </w:rPr>
        <w:t>Теоретические вопросы:</w:t>
      </w:r>
    </w:p>
    <w:p w:rsidR="00796044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Роль и место математики в освоении профессиональной деятельности.</w:t>
      </w:r>
    </w:p>
    <w:p w:rsidR="000D72C9" w:rsidRPr="0025383F" w:rsidRDefault="000D72C9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  над векторами на плоскости в пространстве.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Метод Крамера решения систем </w:t>
      </w:r>
      <w:r w:rsidR="000D72C9">
        <w:rPr>
          <w:rFonts w:ascii="Times New Roman" w:hAnsi="Times New Roman" w:cs="Times New Roman"/>
          <w:sz w:val="24"/>
          <w:szCs w:val="24"/>
        </w:rPr>
        <w:t xml:space="preserve">двух, </w:t>
      </w:r>
      <w:r w:rsidRPr="0025383F">
        <w:rPr>
          <w:rFonts w:ascii="Times New Roman" w:hAnsi="Times New Roman" w:cs="Times New Roman"/>
          <w:sz w:val="24"/>
          <w:szCs w:val="24"/>
        </w:rPr>
        <w:t>трёх линейных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Метод Гаусса решения систем трёх линейных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Определение предела функции. Теоремы о пределах функции.</w:t>
      </w:r>
    </w:p>
    <w:p w:rsidR="00796044" w:rsidRPr="0025383F" w:rsidRDefault="00796044" w:rsidP="000E1D42">
      <w:pPr>
        <w:numPr>
          <w:ilvl w:val="0"/>
          <w:numId w:val="24"/>
        </w:numPr>
        <w:tabs>
          <w:tab w:val="num" w:pos="426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Понятие неопределенности при вычислении пределов функции. Раскрытие неопределенностей.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Первый и второй замечательные пределы.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Определение производной функции. 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Правила вычисления производной функции. Таблица производных элементарных функций.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Признаки монотонности функций. Определение промежутков монотонности (Схема)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Экстремумы функции. Признаки экстремумов функции.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Выпуклость и вогнутость графика функции. Точки перегиба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Схема исследования функции.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Геометрический смысл производной. Уравнение касательной.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Методы вычисления неопределенного интеграла. 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Применение основных формул интегрирования.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Методы вычисления определенного интеграла.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Геометрическое приложение определенного интеграла и физическое  приложение неопределенного интеграла.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Дифференциальные уравнения. Решения дифференциальных уравнений.</w:t>
      </w:r>
    </w:p>
    <w:p w:rsidR="00796044" w:rsidRPr="0025383F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Дифференциальные уравнения первого порядка с разделяющими переменными.</w:t>
      </w:r>
    </w:p>
    <w:p w:rsidR="00796044" w:rsidRDefault="00796044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</w:t>
      </w:r>
      <w:r w:rsidR="000D72C9">
        <w:rPr>
          <w:rFonts w:ascii="Times New Roman" w:hAnsi="Times New Roman" w:cs="Times New Roman"/>
          <w:sz w:val="24"/>
          <w:szCs w:val="24"/>
        </w:rPr>
        <w:t xml:space="preserve">Числовые и функциональные ряды. Сходимость </w:t>
      </w:r>
      <w:r w:rsidR="000E1D42">
        <w:rPr>
          <w:rFonts w:ascii="Times New Roman" w:hAnsi="Times New Roman" w:cs="Times New Roman"/>
          <w:sz w:val="24"/>
          <w:szCs w:val="24"/>
        </w:rPr>
        <w:t>и расходимость числовых рядов.</w:t>
      </w:r>
    </w:p>
    <w:p w:rsidR="000E1D42" w:rsidRDefault="000E1D42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 сходимости Даламбера, Маклорена.</w:t>
      </w:r>
    </w:p>
    <w:p w:rsidR="000E1D42" w:rsidRPr="0025383F" w:rsidRDefault="000E1D42" w:rsidP="00796044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Степенные и функциональные ряды.</w:t>
      </w:r>
    </w:p>
    <w:p w:rsidR="00CE7481" w:rsidRPr="000E1D42" w:rsidRDefault="00796044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 </w:t>
      </w:r>
      <w:r w:rsidR="000E1D42">
        <w:rPr>
          <w:rFonts w:ascii="Times New Roman" w:hAnsi="Times New Roman" w:cs="Times New Roman"/>
          <w:sz w:val="24"/>
          <w:szCs w:val="24"/>
        </w:rPr>
        <w:t>Приближенные методы вычисления определенного интеграла</w:t>
      </w:r>
    </w:p>
    <w:p w:rsidR="000E1D42" w:rsidRPr="000E1D42" w:rsidRDefault="000E1D42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Случайное событие и его вероятность.</w:t>
      </w:r>
    </w:p>
    <w:p w:rsidR="000E1D42" w:rsidRPr="000E1D42" w:rsidRDefault="000E1D42" w:rsidP="000E1D42">
      <w:pPr>
        <w:numPr>
          <w:ilvl w:val="0"/>
          <w:numId w:val="24"/>
        </w:numPr>
        <w:tabs>
          <w:tab w:val="num" w:pos="426"/>
        </w:tabs>
        <w:spacing w:after="0"/>
        <w:ind w:left="142" w:hanging="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Случайная величина, числовые характеристики случайной величины, закон распределения случайной величины.</w:t>
      </w:r>
    </w:p>
    <w:p w:rsidR="00CE7481" w:rsidRPr="0025383F" w:rsidRDefault="00CE7481" w:rsidP="00CE7481">
      <w:pPr>
        <w:pStyle w:val="a4"/>
        <w:rPr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3.2.Критерии оценки.</w:t>
      </w:r>
    </w:p>
    <w:p w:rsidR="00CE7481" w:rsidRPr="0025383F" w:rsidRDefault="00CE7481" w:rsidP="00CE7481">
      <w:pPr>
        <w:pStyle w:val="2"/>
        <w:spacing w:line="276" w:lineRule="auto"/>
        <w:ind w:firstLine="360"/>
        <w:jc w:val="center"/>
        <w:rPr>
          <w:rFonts w:eastAsiaTheme="minorEastAsia"/>
          <w:u w:val="single"/>
        </w:rPr>
      </w:pPr>
      <w:r w:rsidRPr="0025383F">
        <w:rPr>
          <w:rFonts w:eastAsiaTheme="minorEastAsia"/>
          <w:u w:val="single"/>
        </w:rPr>
        <w:t>Критерии устного ответа студента: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 </w:t>
      </w:r>
      <w:r w:rsidRPr="0025383F">
        <w:rPr>
          <w:rFonts w:ascii="Times New Roman" w:hAnsi="Times New Roman" w:cs="Times New Roman"/>
          <w:i/>
          <w:sz w:val="24"/>
          <w:szCs w:val="24"/>
        </w:rPr>
        <w:t>«отлично»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внутрипредметные и межпредметные связи, творчески применять полученные знания, </w:t>
      </w:r>
      <w:r w:rsidRPr="0025383F">
        <w:rPr>
          <w:rFonts w:ascii="Times New Roman" w:hAnsi="Times New Roman" w:cs="Times New Roman"/>
          <w:sz w:val="24"/>
          <w:szCs w:val="24"/>
        </w:rPr>
        <w:lastRenderedPageBreak/>
        <w:t>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«хорошо»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«удовлетворительно»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CE7481" w:rsidRPr="0025383F" w:rsidRDefault="00CE7481" w:rsidP="0079604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 xml:space="preserve">Отметкой </w:t>
      </w:r>
      <w:r w:rsidRPr="0025383F">
        <w:rPr>
          <w:rFonts w:ascii="Times New Roman" w:hAnsi="Times New Roman" w:cs="Times New Roman"/>
          <w:i/>
          <w:sz w:val="24"/>
          <w:szCs w:val="24"/>
        </w:rPr>
        <w:t>«неудовлетворительно»</w:t>
      </w:r>
      <w:r w:rsidRPr="0025383F">
        <w:rPr>
          <w:rFonts w:ascii="Times New Roman" w:hAnsi="Times New Roman" w:cs="Times New Roman"/>
          <w:sz w:val="24"/>
          <w:szCs w:val="24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CE7481" w:rsidRPr="0025383F" w:rsidRDefault="00CE7481" w:rsidP="0079604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 ОЦЕНКА ОСВОЕНИЯ ПРАКТИЧЕСКОГО КУРСА  ДИСЦИПЛИНЫ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4.1. Задания для оценки.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9111B3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Типовой вариант практического задания</w:t>
      </w:r>
      <w:r w:rsidR="00CE7481" w:rsidRPr="0025383F">
        <w:rPr>
          <w:rFonts w:ascii="Times New Roman" w:hAnsi="Times New Roman" w:cs="Times New Roman"/>
          <w:b/>
          <w:sz w:val="24"/>
          <w:szCs w:val="24"/>
        </w:rPr>
        <w:t>.</w:t>
      </w:r>
    </w:p>
    <w:p w:rsidR="00785AA5" w:rsidRPr="0025383F" w:rsidRDefault="00785AA5" w:rsidP="00CE74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DC0177" w:rsidP="00CE74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1. </w:t>
      </w:r>
      <w:r w:rsidR="0046080D">
        <w:rPr>
          <w:rFonts w:ascii="Times New Roman" w:hAnsi="Times New Roman"/>
          <w:sz w:val="24"/>
          <w:szCs w:val="24"/>
        </w:rPr>
        <w:t>Решить систему методом Крамера</w:t>
      </w:r>
      <w:r w:rsidR="0046080D" w:rsidRPr="000719CE">
        <w:rPr>
          <w:rFonts w:ascii="Times New Roman" w:hAnsi="Times New Roman" w:cs="Times New Roman"/>
          <w:sz w:val="24"/>
          <w:szCs w:val="24"/>
        </w:rPr>
        <w:t xml:space="preserve">. 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+3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=4</m:t>
                </m:r>
              </m:e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+3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=6</m:t>
                </m:r>
              </m:e>
              <m:e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+2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Times New Roman" w:hAnsi="Times New Roman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=8</m:t>
                </m:r>
              </m:e>
            </m:eqArr>
          </m:e>
        </m:d>
      </m:oMath>
    </w:p>
    <w:p w:rsidR="00DC0177" w:rsidRPr="0025383F" w:rsidRDefault="00DC0177" w:rsidP="00DC0177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6080D" w:rsidRPr="000719CE" w:rsidRDefault="00DC0177" w:rsidP="0046080D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2. </w:t>
      </w:r>
      <w:r w:rsidR="0046080D" w:rsidRPr="000719CE">
        <w:rPr>
          <w:rFonts w:ascii="Times New Roman" w:eastAsia="Times New Roman" w:hAnsi="Times New Roman" w:cs="Times New Roman"/>
          <w:sz w:val="24"/>
          <w:szCs w:val="24"/>
        </w:rPr>
        <w:t xml:space="preserve">Даны четыре точки </w:t>
      </w:r>
      <w:r w:rsidR="0046080D" w:rsidRPr="000719CE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="0046080D" w:rsidRPr="000719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080D" w:rsidRPr="000719CE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="0046080D" w:rsidRPr="000719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080D" w:rsidRPr="000719CE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="0046080D" w:rsidRPr="000719C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080D" w:rsidRPr="000719CE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r w:rsidR="0046080D" w:rsidRPr="000719CE">
        <w:rPr>
          <w:rFonts w:ascii="Times New Roman" w:eastAsia="Times New Roman" w:hAnsi="Times New Roman" w:cs="Times New Roman"/>
          <w:sz w:val="24"/>
          <w:szCs w:val="24"/>
        </w:rPr>
        <w:t>. Проверить, лежат ли данные точки в одной плоскости.</w:t>
      </w:r>
    </w:p>
    <w:p w:rsidR="0046080D" w:rsidRPr="000719CE" w:rsidRDefault="0046080D" w:rsidP="0046080D">
      <w:pPr>
        <w:pStyle w:val="a3"/>
        <w:numPr>
          <w:ilvl w:val="0"/>
          <w:numId w:val="2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А </w:t>
      </w:r>
      <w:r w:rsidRPr="000719CE">
        <w:rPr>
          <w:rFonts w:ascii="Times New Roman" w:eastAsia="Times New Roman" w:hAnsi="Times New Roman"/>
          <w:sz w:val="24"/>
          <w:szCs w:val="24"/>
        </w:rPr>
        <w:t>(1, 3, 2),</w:t>
      </w: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 В </w:t>
      </w:r>
      <w:r w:rsidRPr="000719CE">
        <w:rPr>
          <w:rFonts w:ascii="Times New Roman" w:eastAsia="Times New Roman" w:hAnsi="Times New Roman"/>
          <w:sz w:val="24"/>
          <w:szCs w:val="24"/>
        </w:rPr>
        <w:t>(2, 4,</w:t>
      </w: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719CE">
        <w:rPr>
          <w:rFonts w:ascii="Times New Roman" w:eastAsia="Symbol" w:hAnsi="Times New Roman"/>
          <w:sz w:val="24"/>
          <w:szCs w:val="24"/>
        </w:rPr>
        <w:t>-</w:t>
      </w:r>
      <w:r w:rsidRPr="000719CE">
        <w:rPr>
          <w:rFonts w:ascii="Times New Roman" w:eastAsia="Times New Roman" w:hAnsi="Times New Roman"/>
          <w:sz w:val="24"/>
          <w:szCs w:val="24"/>
        </w:rPr>
        <w:t>3),</w:t>
      </w: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  С </w:t>
      </w:r>
      <w:r w:rsidRPr="000719CE">
        <w:rPr>
          <w:rFonts w:ascii="Times New Roman" w:eastAsia="Times New Roman" w:hAnsi="Times New Roman"/>
          <w:sz w:val="24"/>
          <w:szCs w:val="24"/>
        </w:rPr>
        <w:t>(1, 0, 3),</w:t>
      </w: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 D </w:t>
      </w:r>
      <w:r w:rsidRPr="000719CE">
        <w:rPr>
          <w:rFonts w:ascii="Times New Roman" w:eastAsia="Times New Roman" w:hAnsi="Times New Roman"/>
          <w:sz w:val="24"/>
          <w:szCs w:val="24"/>
        </w:rPr>
        <w:t>(2,</w:t>
      </w:r>
      <w:r w:rsidRPr="000719CE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719CE">
        <w:rPr>
          <w:rFonts w:ascii="Times New Roman" w:eastAsia="Symbol" w:hAnsi="Times New Roman"/>
          <w:sz w:val="24"/>
          <w:szCs w:val="24"/>
        </w:rPr>
        <w:t>-</w:t>
      </w:r>
      <w:r w:rsidRPr="000719CE">
        <w:rPr>
          <w:rFonts w:ascii="Times New Roman" w:eastAsia="Times New Roman" w:hAnsi="Times New Roman"/>
          <w:sz w:val="24"/>
          <w:szCs w:val="24"/>
        </w:rPr>
        <w:t>14, 3).</w:t>
      </w:r>
    </w:p>
    <w:p w:rsidR="005F4E4C" w:rsidRPr="0025383F" w:rsidRDefault="005F4E4C" w:rsidP="0046080D">
      <w:pPr>
        <w:pStyle w:val="a3"/>
        <w:spacing w:after="0" w:line="240" w:lineRule="auto"/>
        <w:ind w:left="0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F4E4C" w:rsidRPr="0025383F" w:rsidRDefault="005F4E4C" w:rsidP="000E1D42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Задание 3. </w:t>
      </w:r>
      <w:r w:rsidRPr="0025383F">
        <w:rPr>
          <w:rFonts w:ascii="Times New Roman" w:eastAsia="Times New Roman" w:hAnsi="Times New Roman"/>
          <w:sz w:val="24"/>
          <w:szCs w:val="24"/>
        </w:rPr>
        <w:t xml:space="preserve"> Вычислите пределы функций:</w:t>
      </w:r>
    </w:p>
    <w:p w:rsidR="005F4E4C" w:rsidRPr="0025383F" w:rsidRDefault="005F4E4C" w:rsidP="005F4E4C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х→ -1 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- 4x-5</m:t>
                </m:r>
              </m:den>
            </m:f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7x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13x</m:t>
                    </m:r>
                  </m:e>
                </m:func>
              </m:den>
            </m:f>
          </m:e>
        </m:func>
      </m:oMath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В) </w:t>
      </w:r>
      <m:oMath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 xml:space="preserve">1+ 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sup>
            </m:sSup>
          </m:e>
        </m:func>
      </m:oMath>
    </w:p>
    <w:p w:rsidR="005F4E4C" w:rsidRPr="0025383F" w:rsidRDefault="008020E0" w:rsidP="005F4E4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0E1D4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>. Найти производные функций:</w:t>
      </w:r>
    </w:p>
    <w:p w:rsidR="008020E0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(5x+2)</m:t>
            </m:r>
          </m:e>
        </m:func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>Б)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+3x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,       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y</m:t>
            </m:r>
          </m:e>
          <m:sup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e>
            </m:d>
          </m:sup>
        </m:sSup>
        <m:d>
          <m:d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-?</m:t>
        </m:r>
      </m:oMath>
    </w:p>
    <w:p w:rsidR="001538F2" w:rsidRPr="0025383F" w:rsidRDefault="001538F2" w:rsidP="001538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538F2"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по прямой со скоростью, определяемой формулой  v = v(t) (время измеряется в секундах, а скорость в сантиметрах в секунду). Какой путь пройдет точка за 3 секунды, считая от начала движения (t = 0) и    V(t)= </w:t>
      </w:r>
      <w:r w:rsidRPr="001538F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419100"/>
            <wp:effectExtent l="0" t="0" r="0" b="0"/>
            <wp:docPr id="8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8F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>. Проинтегрировать функции:</w:t>
      </w:r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>А)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6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+ 4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dx</m:t>
            </m:r>
          </m:e>
        </m:nary>
      </m:oMath>
      <w:r w:rsidRPr="0025383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</w:r>
      <w:r w:rsidRPr="0025383F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  <m:e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dx</m:t>
            </m:r>
          </m:e>
        </m:nary>
      </m:oMath>
    </w:p>
    <w:p w:rsidR="008020E0" w:rsidRPr="0025383F" w:rsidRDefault="008020E0" w:rsidP="008020E0">
      <w:pPr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Найти частное решение дифференциального уравнения </w:t>
      </w:r>
      <w:r w:rsidRPr="0025383F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25383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/ 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>=2</w:t>
      </w:r>
      <w:r w:rsidRPr="0025383F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383F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>(0) = -7.</w:t>
      </w:r>
      <w:r w:rsidRPr="0025383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8020E0" w:rsidRPr="0025383F" w:rsidRDefault="000E1D42" w:rsidP="008020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8</w:t>
      </w:r>
      <w:r w:rsidR="008020E0" w:rsidRPr="0025383F">
        <w:rPr>
          <w:rFonts w:ascii="Times New Roman" w:eastAsia="Times New Roman" w:hAnsi="Times New Roman" w:cs="Times New Roman"/>
          <w:sz w:val="24"/>
          <w:szCs w:val="24"/>
        </w:rPr>
        <w:t xml:space="preserve">. Найти общее решение дифференциального уравнения второго порядка с постоянными коэффициентами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/>
                <w:sz w:val="24"/>
                <w:szCs w:val="24"/>
              </w:rPr>
              <m:t>''</m:t>
            </m:r>
          </m:sup>
        </m:sSup>
        <m:r>
          <w:rPr>
            <w:rFonts w:ascii="Cambria Math"/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y</m:t>
            </m:r>
          </m:e>
          <m:sup>
            <m:r>
              <w:rPr>
                <w:rFonts w:ascii="Cambria Math"/>
                <w:sz w:val="24"/>
                <w:szCs w:val="24"/>
              </w:rPr>
              <m:t>'</m:t>
            </m:r>
          </m:sup>
        </m:sSup>
        <m:r>
          <w:rPr>
            <w:rFonts w:ascii="Cambria Math"/>
            <w:sz w:val="24"/>
            <w:szCs w:val="24"/>
          </w:rPr>
          <m:t>+6</m:t>
        </m:r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/>
            <w:sz w:val="24"/>
            <w:szCs w:val="24"/>
          </w:rPr>
          <m:t>=0</m:t>
        </m:r>
      </m:oMath>
      <w:r w:rsidR="003F30AB" w:rsidRPr="00253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1D42" w:rsidRDefault="003F30AB" w:rsidP="000E1D4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Задание </w:t>
      </w:r>
      <w:r w:rsidR="001538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D42" w:rsidRPr="000E1D42">
        <w:rPr>
          <w:rFonts w:ascii="Times New Roman" w:eastAsia="Times New Roman" w:hAnsi="Times New Roman" w:cs="Times New Roman"/>
          <w:sz w:val="24"/>
          <w:szCs w:val="24"/>
        </w:rPr>
        <w:t>Используя признак Даламбера, исследовать на сходимость ряд:</w:t>
      </w:r>
      <w:r w:rsidR="000E1D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1D42" w:rsidRPr="000E1D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E1D42" w:rsidRPr="000E1D4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447675"/>
            <wp:effectExtent l="0" t="0" r="0" b="9525"/>
            <wp:docPr id="8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8F2" w:rsidRPr="001538F2" w:rsidRDefault="001538F2" w:rsidP="001538F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538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538F2">
        <w:rPr>
          <w:rFonts w:ascii="Times New Roman" w:eastAsia="Times New Roman" w:hAnsi="Times New Roman" w:cs="Times New Roman"/>
          <w:sz w:val="24"/>
          <w:szCs w:val="24"/>
        </w:rPr>
        <w:t>Дан ряд распределения дискретной случайной величины. Определить значение x и вычислить математическое ожидание дискретной случайной величины Y .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792"/>
        <w:gridCol w:w="792"/>
        <w:gridCol w:w="792"/>
        <w:gridCol w:w="792"/>
      </w:tblGrid>
      <w:tr w:rsidR="001538F2" w:rsidRPr="001538F2" w:rsidTr="00532F26"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38F2" w:rsidRPr="001538F2" w:rsidTr="00532F26"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92" w:type="dxa"/>
          </w:tcPr>
          <w:p w:rsidR="001538F2" w:rsidRPr="001538F2" w:rsidRDefault="001538F2" w:rsidP="00532F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8F2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</w:tbl>
    <w:p w:rsidR="001538F2" w:rsidRDefault="001538F2" w:rsidP="003F30A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Максимальное время выполнения задания:90 минут</w:t>
      </w:r>
    </w:p>
    <w:p w:rsidR="00CE7481" w:rsidRPr="0025383F" w:rsidRDefault="00CE7481" w:rsidP="00CE74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Вы можете воспользоваться:</w:t>
      </w:r>
    </w:p>
    <w:p w:rsidR="00CE7481" w:rsidRPr="0025383F" w:rsidRDefault="00CE7481" w:rsidP="00CE748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83F">
        <w:rPr>
          <w:rFonts w:ascii="Times New Roman" w:hAnsi="Times New Roman" w:cs="Times New Roman"/>
          <w:sz w:val="24"/>
          <w:szCs w:val="24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</w:p>
    <w:p w:rsidR="009111B3" w:rsidRPr="0025383F" w:rsidRDefault="009111B3" w:rsidP="003F30AB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11B3" w:rsidRPr="0025383F" w:rsidRDefault="009111B3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5383F">
        <w:rPr>
          <w:rFonts w:ascii="Times New Roman" w:hAnsi="Times New Roman" w:cs="Times New Roman"/>
          <w:b/>
          <w:sz w:val="24"/>
          <w:szCs w:val="24"/>
        </w:rPr>
        <w:t>4.2.Критерии оценки.</w:t>
      </w:r>
    </w:p>
    <w:p w:rsidR="00CE7481" w:rsidRPr="0025383F" w:rsidRDefault="00CE7481" w:rsidP="00CE748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4"/>
          <w:szCs w:val="24"/>
          <w:u w:val="single"/>
        </w:rPr>
      </w:pPr>
      <w:r w:rsidRPr="0025383F">
        <w:rPr>
          <w:rStyle w:val="ac"/>
          <w:rFonts w:ascii="Times New Roman" w:eastAsiaTheme="minorEastAsia" w:hAnsi="Times New Roman"/>
          <w:bCs/>
          <w:sz w:val="24"/>
          <w:szCs w:val="24"/>
          <w:u w:val="single"/>
        </w:rPr>
        <w:t>Оценка письменных работ учащихся</w:t>
      </w:r>
    </w:p>
    <w:p w:rsidR="00CE7481" w:rsidRPr="0025383F" w:rsidRDefault="00CE7481" w:rsidP="00CE7481">
      <w:pPr>
        <w:pStyle w:val="aa"/>
        <w:spacing w:before="0" w:after="0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«5»</w:t>
      </w:r>
      <w:r w:rsidRPr="0025383F">
        <w:rPr>
          <w:rFonts w:ascii="Times New Roman" w:hAnsi="Times New Roman"/>
          <w:sz w:val="24"/>
          <w:szCs w:val="24"/>
        </w:rPr>
        <w:t xml:space="preserve"> </w:t>
      </w:r>
      <w:r w:rsidRPr="0025383F">
        <w:rPr>
          <w:rFonts w:ascii="Times New Roman" w:hAnsi="Times New Roman"/>
          <w:b/>
          <w:sz w:val="24"/>
          <w:szCs w:val="24"/>
        </w:rPr>
        <w:t>ставится, если: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полностью;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в логических  рассуждениях и обосновании решения нет пробе</w:t>
      </w:r>
      <w:r w:rsidRPr="0025383F">
        <w:rPr>
          <w:rFonts w:ascii="Times New Roman" w:hAnsi="Times New Roman"/>
          <w:sz w:val="24"/>
          <w:szCs w:val="24"/>
        </w:rPr>
        <w:softHyphen/>
        <w:t>лов и ошибок;</w:t>
      </w:r>
    </w:p>
    <w:p w:rsidR="00CE7481" w:rsidRPr="0025383F" w:rsidRDefault="00CE7481" w:rsidP="00CE7481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в решении нет математических ошибок (возможна одна неточ</w:t>
      </w:r>
      <w:r w:rsidRPr="0025383F">
        <w:rPr>
          <w:rFonts w:ascii="Times New Roman" w:hAnsi="Times New Roman"/>
          <w:sz w:val="24"/>
          <w:szCs w:val="24"/>
        </w:rPr>
        <w:softHyphen/>
        <w:t>ность, описка, не являющаяся следствием незнания или непо</w:t>
      </w:r>
      <w:r w:rsidRPr="0025383F">
        <w:rPr>
          <w:rFonts w:ascii="Times New Roman" w:hAnsi="Times New Roman"/>
          <w:sz w:val="24"/>
          <w:szCs w:val="24"/>
        </w:rPr>
        <w:softHyphen/>
        <w:t>нимания учебного материала).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b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«4»</w:t>
      </w:r>
      <w:r w:rsidRPr="0025383F">
        <w:rPr>
          <w:rFonts w:ascii="Times New Roman" w:hAnsi="Times New Roman"/>
          <w:b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CE7481" w:rsidRPr="0025383F" w:rsidRDefault="00CE7481" w:rsidP="00CE7481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«3»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CE7481" w:rsidRPr="0025383F" w:rsidRDefault="00CE7481" w:rsidP="00CE7481">
      <w:pPr>
        <w:pStyle w:val="aa"/>
        <w:spacing w:before="0" w:after="0"/>
        <w:jc w:val="both"/>
        <w:rPr>
          <w:rStyle w:val="ab"/>
          <w:rFonts w:ascii="Times New Roman" w:hAnsi="Times New Roman"/>
          <w:sz w:val="24"/>
          <w:szCs w:val="24"/>
        </w:rPr>
      </w:pPr>
    </w:p>
    <w:p w:rsidR="00CE7481" w:rsidRPr="0025383F" w:rsidRDefault="00CE7481" w:rsidP="00CE7481">
      <w:pPr>
        <w:pStyle w:val="aa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Style w:val="ab"/>
          <w:rFonts w:ascii="Times New Roman" w:hAnsi="Times New Roman"/>
          <w:sz w:val="24"/>
          <w:szCs w:val="24"/>
        </w:rPr>
        <w:t>Отметка «2»</w:t>
      </w:r>
      <w:r w:rsidRPr="0025383F">
        <w:rPr>
          <w:rFonts w:ascii="Times New Roman" w:hAnsi="Times New Roman"/>
          <w:sz w:val="24"/>
          <w:szCs w:val="24"/>
        </w:rPr>
        <w:t xml:space="preserve"> ставится, если:</w:t>
      </w:r>
    </w:p>
    <w:p w:rsidR="00CE7481" w:rsidRPr="0025383F" w:rsidRDefault="00CE7481" w:rsidP="00CE7481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>допущены существенные ошибки, показавшие, что учащийся не владеет</w:t>
      </w:r>
    </w:p>
    <w:p w:rsidR="0000344C" w:rsidRPr="0025383F" w:rsidRDefault="00CE7481" w:rsidP="0025383F">
      <w:pPr>
        <w:pStyle w:val="aa"/>
        <w:spacing w:before="0" w:after="0"/>
        <w:ind w:left="709" w:hanging="709"/>
        <w:jc w:val="both"/>
        <w:rPr>
          <w:sz w:val="24"/>
          <w:szCs w:val="24"/>
        </w:rPr>
      </w:pPr>
      <w:r w:rsidRPr="0025383F">
        <w:rPr>
          <w:rFonts w:ascii="Times New Roman" w:hAnsi="Times New Roman"/>
          <w:sz w:val="24"/>
          <w:szCs w:val="24"/>
        </w:rPr>
        <w:t xml:space="preserve">           обязательными умениями по данной теме в полной мере.</w:t>
      </w:r>
    </w:p>
    <w:sectPr w:rsidR="0000344C" w:rsidRPr="0025383F" w:rsidSect="00CE7D6C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BD8"/>
    <w:multiLevelType w:val="hybridMultilevel"/>
    <w:tmpl w:val="61AA10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26BFE"/>
    <w:multiLevelType w:val="hybridMultilevel"/>
    <w:tmpl w:val="AE6E2C72"/>
    <w:lvl w:ilvl="0" w:tplc="A6D48D5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74560"/>
    <w:multiLevelType w:val="hybridMultilevel"/>
    <w:tmpl w:val="90A8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1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C1A3C84"/>
    <w:multiLevelType w:val="hybridMultilevel"/>
    <w:tmpl w:val="9C4A32EE"/>
    <w:lvl w:ilvl="0" w:tplc="4CF0FC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21"/>
  </w:num>
  <w:num w:numId="7">
    <w:abstractNumId w:val="7"/>
  </w:num>
  <w:num w:numId="8">
    <w:abstractNumId w:val="2"/>
  </w:num>
  <w:num w:numId="9">
    <w:abstractNumId w:val="22"/>
  </w:num>
  <w:num w:numId="10">
    <w:abstractNumId w:val="9"/>
  </w:num>
  <w:num w:numId="11">
    <w:abstractNumId w:val="18"/>
  </w:num>
  <w:num w:numId="12">
    <w:abstractNumId w:val="12"/>
  </w:num>
  <w:num w:numId="13">
    <w:abstractNumId w:val="8"/>
  </w:num>
  <w:num w:numId="14">
    <w:abstractNumId w:val="20"/>
  </w:num>
  <w:num w:numId="15">
    <w:abstractNumId w:val="3"/>
  </w:num>
  <w:num w:numId="16">
    <w:abstractNumId w:val="16"/>
  </w:num>
  <w:num w:numId="17">
    <w:abstractNumId w:val="25"/>
  </w:num>
  <w:num w:numId="18">
    <w:abstractNumId w:val="17"/>
  </w:num>
  <w:num w:numId="19">
    <w:abstractNumId w:val="14"/>
  </w:num>
  <w:num w:numId="20">
    <w:abstractNumId w:val="15"/>
  </w:num>
  <w:num w:numId="21">
    <w:abstractNumId w:val="10"/>
  </w:num>
  <w:num w:numId="22">
    <w:abstractNumId w:val="11"/>
  </w:num>
  <w:num w:numId="23">
    <w:abstractNumId w:val="23"/>
  </w:num>
  <w:num w:numId="24">
    <w:abstractNumId w:val="0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E7481"/>
    <w:rsid w:val="00001437"/>
    <w:rsid w:val="0000344C"/>
    <w:rsid w:val="00005548"/>
    <w:rsid w:val="000058C6"/>
    <w:rsid w:val="0001031E"/>
    <w:rsid w:val="00010D70"/>
    <w:rsid w:val="00011043"/>
    <w:rsid w:val="0001286A"/>
    <w:rsid w:val="00013AF2"/>
    <w:rsid w:val="0001427E"/>
    <w:rsid w:val="00015F21"/>
    <w:rsid w:val="00024567"/>
    <w:rsid w:val="00024CFA"/>
    <w:rsid w:val="00026221"/>
    <w:rsid w:val="00030B17"/>
    <w:rsid w:val="000314F9"/>
    <w:rsid w:val="00031F92"/>
    <w:rsid w:val="00032D66"/>
    <w:rsid w:val="00032F35"/>
    <w:rsid w:val="000330D8"/>
    <w:rsid w:val="000444F8"/>
    <w:rsid w:val="0004499C"/>
    <w:rsid w:val="00047562"/>
    <w:rsid w:val="0005078F"/>
    <w:rsid w:val="00052114"/>
    <w:rsid w:val="000522C0"/>
    <w:rsid w:val="00060421"/>
    <w:rsid w:val="000625FF"/>
    <w:rsid w:val="00066407"/>
    <w:rsid w:val="00072F7E"/>
    <w:rsid w:val="00073A3A"/>
    <w:rsid w:val="00080A5C"/>
    <w:rsid w:val="00080CA2"/>
    <w:rsid w:val="00082E60"/>
    <w:rsid w:val="00083230"/>
    <w:rsid w:val="00090C7F"/>
    <w:rsid w:val="00091D96"/>
    <w:rsid w:val="00093091"/>
    <w:rsid w:val="0009361E"/>
    <w:rsid w:val="00094221"/>
    <w:rsid w:val="0009754B"/>
    <w:rsid w:val="000979FA"/>
    <w:rsid w:val="000A45C4"/>
    <w:rsid w:val="000A7AC4"/>
    <w:rsid w:val="000B04D5"/>
    <w:rsid w:val="000C0571"/>
    <w:rsid w:val="000C1214"/>
    <w:rsid w:val="000C161F"/>
    <w:rsid w:val="000C397F"/>
    <w:rsid w:val="000C3C09"/>
    <w:rsid w:val="000C5EFD"/>
    <w:rsid w:val="000D10A7"/>
    <w:rsid w:val="000D16E3"/>
    <w:rsid w:val="000D1AA1"/>
    <w:rsid w:val="000D2F6C"/>
    <w:rsid w:val="000D506C"/>
    <w:rsid w:val="000D5B1E"/>
    <w:rsid w:val="000D72C9"/>
    <w:rsid w:val="000E056C"/>
    <w:rsid w:val="000E1D42"/>
    <w:rsid w:val="000E34FF"/>
    <w:rsid w:val="000E648C"/>
    <w:rsid w:val="000F0F91"/>
    <w:rsid w:val="000F506F"/>
    <w:rsid w:val="000F54A1"/>
    <w:rsid w:val="000F7316"/>
    <w:rsid w:val="001022BB"/>
    <w:rsid w:val="0011077B"/>
    <w:rsid w:val="00112996"/>
    <w:rsid w:val="00113779"/>
    <w:rsid w:val="00113EC0"/>
    <w:rsid w:val="00116430"/>
    <w:rsid w:val="00124D59"/>
    <w:rsid w:val="0012612A"/>
    <w:rsid w:val="00126A33"/>
    <w:rsid w:val="00137C6D"/>
    <w:rsid w:val="001404D7"/>
    <w:rsid w:val="00140B63"/>
    <w:rsid w:val="0014129B"/>
    <w:rsid w:val="00150771"/>
    <w:rsid w:val="001527F4"/>
    <w:rsid w:val="00153166"/>
    <w:rsid w:val="001538F2"/>
    <w:rsid w:val="00154135"/>
    <w:rsid w:val="00154816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085"/>
    <w:rsid w:val="001A5615"/>
    <w:rsid w:val="001A77F4"/>
    <w:rsid w:val="001B0329"/>
    <w:rsid w:val="001B0804"/>
    <w:rsid w:val="001B0835"/>
    <w:rsid w:val="001B4DA3"/>
    <w:rsid w:val="001B4EA1"/>
    <w:rsid w:val="001B59AF"/>
    <w:rsid w:val="001B6E69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2AC7"/>
    <w:rsid w:val="00227E24"/>
    <w:rsid w:val="002302C9"/>
    <w:rsid w:val="00232D8E"/>
    <w:rsid w:val="002330AC"/>
    <w:rsid w:val="00234225"/>
    <w:rsid w:val="00236332"/>
    <w:rsid w:val="002365F3"/>
    <w:rsid w:val="002408AE"/>
    <w:rsid w:val="002431B9"/>
    <w:rsid w:val="002457A2"/>
    <w:rsid w:val="00250D31"/>
    <w:rsid w:val="0025383F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9180A"/>
    <w:rsid w:val="00291AF1"/>
    <w:rsid w:val="00291D18"/>
    <w:rsid w:val="0029262F"/>
    <w:rsid w:val="00293252"/>
    <w:rsid w:val="002938A5"/>
    <w:rsid w:val="002941CD"/>
    <w:rsid w:val="00294A67"/>
    <w:rsid w:val="002959F2"/>
    <w:rsid w:val="00296743"/>
    <w:rsid w:val="002A09EE"/>
    <w:rsid w:val="002A1AE0"/>
    <w:rsid w:val="002A1F59"/>
    <w:rsid w:val="002A41BD"/>
    <w:rsid w:val="002A50C1"/>
    <w:rsid w:val="002A69FB"/>
    <w:rsid w:val="002A7A63"/>
    <w:rsid w:val="002A7FC9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C7E78"/>
    <w:rsid w:val="002D098D"/>
    <w:rsid w:val="002D1364"/>
    <w:rsid w:val="002D4F58"/>
    <w:rsid w:val="002E0478"/>
    <w:rsid w:val="002E1813"/>
    <w:rsid w:val="002E369A"/>
    <w:rsid w:val="002F2502"/>
    <w:rsid w:val="002F3D5C"/>
    <w:rsid w:val="002F5368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F6"/>
    <w:rsid w:val="003227FF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66B"/>
    <w:rsid w:val="00345951"/>
    <w:rsid w:val="00345F6F"/>
    <w:rsid w:val="00351BEB"/>
    <w:rsid w:val="00352C44"/>
    <w:rsid w:val="003547C3"/>
    <w:rsid w:val="00355276"/>
    <w:rsid w:val="003577A5"/>
    <w:rsid w:val="0036094E"/>
    <w:rsid w:val="003639E7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547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30AB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080D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06A2"/>
    <w:rsid w:val="00492968"/>
    <w:rsid w:val="004A0BCA"/>
    <w:rsid w:val="004A1064"/>
    <w:rsid w:val="004A1B3C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4EF7"/>
    <w:rsid w:val="00596FB2"/>
    <w:rsid w:val="005A1351"/>
    <w:rsid w:val="005A3763"/>
    <w:rsid w:val="005A6B8D"/>
    <w:rsid w:val="005B2305"/>
    <w:rsid w:val="005B3606"/>
    <w:rsid w:val="005B3A88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E6F03"/>
    <w:rsid w:val="005F16D9"/>
    <w:rsid w:val="005F2D0A"/>
    <w:rsid w:val="005F3BBF"/>
    <w:rsid w:val="005F4A4A"/>
    <w:rsid w:val="005F4E4C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4147C"/>
    <w:rsid w:val="00643661"/>
    <w:rsid w:val="00646967"/>
    <w:rsid w:val="0065525E"/>
    <w:rsid w:val="0065579E"/>
    <w:rsid w:val="00656638"/>
    <w:rsid w:val="00663017"/>
    <w:rsid w:val="00672212"/>
    <w:rsid w:val="0067253E"/>
    <w:rsid w:val="006753CB"/>
    <w:rsid w:val="006760A0"/>
    <w:rsid w:val="00685216"/>
    <w:rsid w:val="00686F61"/>
    <w:rsid w:val="0069275C"/>
    <w:rsid w:val="00695871"/>
    <w:rsid w:val="006A004D"/>
    <w:rsid w:val="006A45A7"/>
    <w:rsid w:val="006A4F15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7831"/>
    <w:rsid w:val="00750842"/>
    <w:rsid w:val="00750933"/>
    <w:rsid w:val="00752A70"/>
    <w:rsid w:val="00753CB4"/>
    <w:rsid w:val="00754E94"/>
    <w:rsid w:val="007567B9"/>
    <w:rsid w:val="007613FD"/>
    <w:rsid w:val="0076485D"/>
    <w:rsid w:val="00765334"/>
    <w:rsid w:val="00765881"/>
    <w:rsid w:val="00767382"/>
    <w:rsid w:val="00770606"/>
    <w:rsid w:val="00777D63"/>
    <w:rsid w:val="007852EB"/>
    <w:rsid w:val="007857BA"/>
    <w:rsid w:val="00785AA5"/>
    <w:rsid w:val="00787ABD"/>
    <w:rsid w:val="00787BB4"/>
    <w:rsid w:val="007919F0"/>
    <w:rsid w:val="00791B45"/>
    <w:rsid w:val="00794298"/>
    <w:rsid w:val="00795E36"/>
    <w:rsid w:val="00796044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800ABA"/>
    <w:rsid w:val="00801601"/>
    <w:rsid w:val="008020E0"/>
    <w:rsid w:val="00802687"/>
    <w:rsid w:val="00802946"/>
    <w:rsid w:val="00803D2E"/>
    <w:rsid w:val="008063B8"/>
    <w:rsid w:val="00807267"/>
    <w:rsid w:val="00814F18"/>
    <w:rsid w:val="00827236"/>
    <w:rsid w:val="00827CFC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50B7"/>
    <w:rsid w:val="00875457"/>
    <w:rsid w:val="00876625"/>
    <w:rsid w:val="00884E86"/>
    <w:rsid w:val="008870B9"/>
    <w:rsid w:val="00891A60"/>
    <w:rsid w:val="00894FFC"/>
    <w:rsid w:val="0089503A"/>
    <w:rsid w:val="008958FB"/>
    <w:rsid w:val="00895D09"/>
    <w:rsid w:val="00897107"/>
    <w:rsid w:val="008A1A2C"/>
    <w:rsid w:val="008A2842"/>
    <w:rsid w:val="008A285A"/>
    <w:rsid w:val="008A3411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187F"/>
    <w:rsid w:val="008D31C6"/>
    <w:rsid w:val="008D6D1B"/>
    <w:rsid w:val="008E24B0"/>
    <w:rsid w:val="008E35BF"/>
    <w:rsid w:val="008E4583"/>
    <w:rsid w:val="008E580E"/>
    <w:rsid w:val="008E7CEE"/>
    <w:rsid w:val="008F13E0"/>
    <w:rsid w:val="008F1D68"/>
    <w:rsid w:val="008F23F1"/>
    <w:rsid w:val="008F415A"/>
    <w:rsid w:val="00900ADC"/>
    <w:rsid w:val="00907614"/>
    <w:rsid w:val="00910260"/>
    <w:rsid w:val="009111B3"/>
    <w:rsid w:val="0091171E"/>
    <w:rsid w:val="00912E57"/>
    <w:rsid w:val="009142FE"/>
    <w:rsid w:val="0091645A"/>
    <w:rsid w:val="00917B02"/>
    <w:rsid w:val="0092010C"/>
    <w:rsid w:val="00926AAA"/>
    <w:rsid w:val="00927814"/>
    <w:rsid w:val="0092781F"/>
    <w:rsid w:val="00930474"/>
    <w:rsid w:val="00930DD1"/>
    <w:rsid w:val="00930F87"/>
    <w:rsid w:val="00932176"/>
    <w:rsid w:val="00934A96"/>
    <w:rsid w:val="0093519B"/>
    <w:rsid w:val="0093625F"/>
    <w:rsid w:val="009410EF"/>
    <w:rsid w:val="00942A50"/>
    <w:rsid w:val="00942C3B"/>
    <w:rsid w:val="00943585"/>
    <w:rsid w:val="00950772"/>
    <w:rsid w:val="00953077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55B1"/>
    <w:rsid w:val="00996FD4"/>
    <w:rsid w:val="009A48BC"/>
    <w:rsid w:val="009A4B42"/>
    <w:rsid w:val="009A4C59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D0F4D"/>
    <w:rsid w:val="009D2B6C"/>
    <w:rsid w:val="009E32C7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9F7646"/>
    <w:rsid w:val="00A01A7C"/>
    <w:rsid w:val="00A02140"/>
    <w:rsid w:val="00A0237F"/>
    <w:rsid w:val="00A02625"/>
    <w:rsid w:val="00A07143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86D"/>
    <w:rsid w:val="00A93BD1"/>
    <w:rsid w:val="00A94D77"/>
    <w:rsid w:val="00A94DA5"/>
    <w:rsid w:val="00A95542"/>
    <w:rsid w:val="00AA00FE"/>
    <w:rsid w:val="00AA05DE"/>
    <w:rsid w:val="00AA12D3"/>
    <w:rsid w:val="00AA25CD"/>
    <w:rsid w:val="00AA2B38"/>
    <w:rsid w:val="00AA31A7"/>
    <w:rsid w:val="00AA383E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2EE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B0270E"/>
    <w:rsid w:val="00B03DB7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27811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4BA4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C2E67"/>
    <w:rsid w:val="00BC3CD5"/>
    <w:rsid w:val="00BC4CEA"/>
    <w:rsid w:val="00BC52F7"/>
    <w:rsid w:val="00BC53EF"/>
    <w:rsid w:val="00BC5418"/>
    <w:rsid w:val="00BC5AA3"/>
    <w:rsid w:val="00BC7588"/>
    <w:rsid w:val="00BD08CC"/>
    <w:rsid w:val="00BD09B5"/>
    <w:rsid w:val="00BD1592"/>
    <w:rsid w:val="00BD374F"/>
    <w:rsid w:val="00BD38E6"/>
    <w:rsid w:val="00BD430D"/>
    <w:rsid w:val="00BE14DE"/>
    <w:rsid w:val="00BE7A49"/>
    <w:rsid w:val="00BF098C"/>
    <w:rsid w:val="00BF1254"/>
    <w:rsid w:val="00BF191F"/>
    <w:rsid w:val="00BF55DD"/>
    <w:rsid w:val="00BF5B89"/>
    <w:rsid w:val="00BF77AA"/>
    <w:rsid w:val="00C0217E"/>
    <w:rsid w:val="00C0572D"/>
    <w:rsid w:val="00C06921"/>
    <w:rsid w:val="00C075BE"/>
    <w:rsid w:val="00C11F83"/>
    <w:rsid w:val="00C12315"/>
    <w:rsid w:val="00C12C79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303"/>
    <w:rsid w:val="00C45651"/>
    <w:rsid w:val="00C45DFF"/>
    <w:rsid w:val="00C4736C"/>
    <w:rsid w:val="00C475D3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7781"/>
    <w:rsid w:val="00CA0339"/>
    <w:rsid w:val="00CA51B6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E7481"/>
    <w:rsid w:val="00CE7D6C"/>
    <w:rsid w:val="00CF3021"/>
    <w:rsid w:val="00CF37EF"/>
    <w:rsid w:val="00CF443C"/>
    <w:rsid w:val="00CF4CB3"/>
    <w:rsid w:val="00CF533F"/>
    <w:rsid w:val="00CF603A"/>
    <w:rsid w:val="00CF64A6"/>
    <w:rsid w:val="00CF6955"/>
    <w:rsid w:val="00CF74B2"/>
    <w:rsid w:val="00D00F14"/>
    <w:rsid w:val="00D01C73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2E00"/>
    <w:rsid w:val="00D84010"/>
    <w:rsid w:val="00D86E5C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B781E"/>
    <w:rsid w:val="00DC0177"/>
    <w:rsid w:val="00DC2090"/>
    <w:rsid w:val="00DC5CCD"/>
    <w:rsid w:val="00DC5DCF"/>
    <w:rsid w:val="00DC628A"/>
    <w:rsid w:val="00DC77B7"/>
    <w:rsid w:val="00DD05D8"/>
    <w:rsid w:val="00DD4DE1"/>
    <w:rsid w:val="00DE2330"/>
    <w:rsid w:val="00DF00EE"/>
    <w:rsid w:val="00DF0875"/>
    <w:rsid w:val="00DF0878"/>
    <w:rsid w:val="00DF16E7"/>
    <w:rsid w:val="00DF2C66"/>
    <w:rsid w:val="00DF2E4F"/>
    <w:rsid w:val="00DF7359"/>
    <w:rsid w:val="00E035CF"/>
    <w:rsid w:val="00E0783C"/>
    <w:rsid w:val="00E07F3C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6C0B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12A9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6A20"/>
    <w:rsid w:val="00EC6F90"/>
    <w:rsid w:val="00ED2A75"/>
    <w:rsid w:val="00ED5DC1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3A5B"/>
    <w:rsid w:val="00F03CF7"/>
    <w:rsid w:val="00F0456D"/>
    <w:rsid w:val="00F07852"/>
    <w:rsid w:val="00F109C6"/>
    <w:rsid w:val="00F10B5C"/>
    <w:rsid w:val="00F11699"/>
    <w:rsid w:val="00F11895"/>
    <w:rsid w:val="00F1197F"/>
    <w:rsid w:val="00F12589"/>
    <w:rsid w:val="00F143A8"/>
    <w:rsid w:val="00F155D0"/>
    <w:rsid w:val="00F1744F"/>
    <w:rsid w:val="00F236C6"/>
    <w:rsid w:val="00F30058"/>
    <w:rsid w:val="00F3011C"/>
    <w:rsid w:val="00F307BD"/>
    <w:rsid w:val="00F30A04"/>
    <w:rsid w:val="00F30F24"/>
    <w:rsid w:val="00F3236F"/>
    <w:rsid w:val="00F347F4"/>
    <w:rsid w:val="00F35308"/>
    <w:rsid w:val="00F40D01"/>
    <w:rsid w:val="00F41A4B"/>
    <w:rsid w:val="00F45791"/>
    <w:rsid w:val="00F507EE"/>
    <w:rsid w:val="00F51A96"/>
    <w:rsid w:val="00F53A81"/>
    <w:rsid w:val="00F54E15"/>
    <w:rsid w:val="00F5500E"/>
    <w:rsid w:val="00F5642D"/>
    <w:rsid w:val="00F640BE"/>
    <w:rsid w:val="00F64355"/>
    <w:rsid w:val="00F64DDD"/>
    <w:rsid w:val="00F666E1"/>
    <w:rsid w:val="00F67312"/>
    <w:rsid w:val="00F748FF"/>
    <w:rsid w:val="00F8106C"/>
    <w:rsid w:val="00F81B1D"/>
    <w:rsid w:val="00F81E96"/>
    <w:rsid w:val="00F868FB"/>
    <w:rsid w:val="00F933B0"/>
    <w:rsid w:val="00F945E4"/>
    <w:rsid w:val="00F96405"/>
    <w:rsid w:val="00F96D45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8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74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E748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E7481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CE748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E7481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CE748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E7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CE7481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CE748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E7481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E748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E7481"/>
    <w:rPr>
      <w:rFonts w:eastAsiaTheme="minorEastAsia"/>
      <w:lang w:eastAsia="ru-RU"/>
    </w:rPr>
  </w:style>
  <w:style w:type="paragraph" w:styleId="a9">
    <w:name w:val="List"/>
    <w:basedOn w:val="a"/>
    <w:rsid w:val="00CE7481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CE7481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FontStyle44">
    <w:name w:val="Font Style44"/>
    <w:uiPriority w:val="99"/>
    <w:rsid w:val="00CE748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CE7481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CE7481"/>
    <w:rPr>
      <w:b/>
      <w:bCs/>
    </w:rPr>
  </w:style>
  <w:style w:type="character" w:styleId="ac">
    <w:name w:val="Emphasis"/>
    <w:uiPriority w:val="20"/>
    <w:qFormat/>
    <w:rsid w:val="00CE7481"/>
    <w:rPr>
      <w:i/>
      <w:iCs/>
    </w:rPr>
  </w:style>
  <w:style w:type="table" w:styleId="ad">
    <w:name w:val="Table Grid"/>
    <w:basedOn w:val="a1"/>
    <w:uiPriority w:val="59"/>
    <w:rsid w:val="00CE7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CE7481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CE7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748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14">
    <w:name w:val="Font Style114"/>
    <w:basedOn w:val="a0"/>
    <w:uiPriority w:val="99"/>
    <w:rsid w:val="005F4E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B17D4-A3E4-4BF0-9C68-4CA273F8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14</cp:revision>
  <dcterms:created xsi:type="dcterms:W3CDTF">2015-12-11T19:50:00Z</dcterms:created>
  <dcterms:modified xsi:type="dcterms:W3CDTF">2019-09-30T03:48:00Z</dcterms:modified>
</cp:coreProperties>
</file>